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FB" w:rsidRDefault="00FB4CFB" w:rsidP="00FB4CFB">
      <w:pPr>
        <w:widowControl w:val="0"/>
        <w:jc w:val="center"/>
        <w:rPr>
          <w:rFonts w:asciiTheme="majorHAnsi" w:hAnsiTheme="majorHAnsi"/>
          <w:b/>
          <w:bCs/>
          <w:sz w:val="28"/>
          <w:szCs w:val="28"/>
          <w:u w:val="single"/>
          <w:lang w:val="en-GB"/>
          <w14:ligatures w14:val="non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  <w:u w:val="single"/>
          <w:lang w:val="en-GB"/>
          <w14:ligatures w14:val="none"/>
        </w:rPr>
        <w:t>REGISTER OF INTEREST</w:t>
      </w:r>
    </w:p>
    <w:p w:rsidR="00811A92" w:rsidRDefault="00811A92" w:rsidP="00FB4CFB">
      <w:pPr>
        <w:widowControl w:val="0"/>
        <w:jc w:val="center"/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</w:pPr>
    </w:p>
    <w:p w:rsidR="00FB4CFB" w:rsidRDefault="00FB4CFB" w:rsidP="00FB4CFB">
      <w:pPr>
        <w:widowControl w:val="0"/>
        <w:jc w:val="center"/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</w:pPr>
    </w:p>
    <w:p w:rsidR="00FB4CFB" w:rsidRPr="00FB4CFB" w:rsidRDefault="00FB4CFB" w:rsidP="00FB4CFB">
      <w:pPr>
        <w:widowControl w:val="0"/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  <w:t>Members of Executive Committee</w:t>
      </w:r>
    </w:p>
    <w:p w:rsidR="00532842" w:rsidRPr="00FB4CFB" w:rsidRDefault="00532842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i/>
          <w:iCs/>
          <w:lang w:val="en-GB"/>
          <w14:ligatures w14:val="none"/>
        </w:rPr>
        <w:t>(</w:t>
      </w:r>
      <w:r w:rsidRPr="00FB4CFB">
        <w:rPr>
          <w:rFonts w:asciiTheme="majorHAnsi" w:hAnsiTheme="majorHAnsi"/>
          <w:i/>
          <w:iCs/>
          <w:lang w:val="en-GB"/>
          <w14:ligatures w14:val="none"/>
        </w:rPr>
        <w:t>Registered Interests shown in italic)</w:t>
      </w:r>
    </w:p>
    <w:p w:rsidR="00FB4CFB" w:rsidRPr="00FB4CFB" w:rsidRDefault="00FB4CFB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</w:p>
    <w:p w:rsidR="0061794D" w:rsidRDefault="0061794D" w:rsidP="0061794D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Denise Colton </w:t>
      </w:r>
      <w:r w:rsidR="00AE4994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–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</w:t>
      </w:r>
      <w:r w:rsidR="00AE4994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Chair / 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Company Secretary</w:t>
      </w:r>
    </w:p>
    <w:p w:rsidR="0061794D" w:rsidRDefault="0061794D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AE4994" w:rsidRDefault="00AE4994" w:rsidP="00AE4994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Michael Browne 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–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Vice 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Chairman</w:t>
      </w:r>
    </w:p>
    <w:p w:rsidR="00AE4994" w:rsidRDefault="00AE4994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241C6C" w:rsidRDefault="00241C6C" w:rsidP="00241C6C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Anthony </w:t>
      </w:r>
      <w:proofErr w:type="spellStart"/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Tromans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</w:t>
      </w:r>
      <w:r w:rsidR="007310B5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–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</w:t>
      </w:r>
      <w:r w:rsidR="00AE4994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Finance Chair / 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Trustee</w:t>
      </w:r>
    </w:p>
    <w:p w:rsidR="00241C6C" w:rsidRPr="00FB4CFB" w:rsidRDefault="00241C6C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i/>
          <w:iCs/>
          <w:lang w:val="en-GB"/>
          <w14:ligatures w14:val="none"/>
        </w:rPr>
        <w:t>Trustee King</w:t>
      </w:r>
      <w:r w:rsidR="0061794D">
        <w:rPr>
          <w:rFonts w:asciiTheme="majorHAnsi" w:hAnsiTheme="majorHAnsi"/>
          <w:i/>
          <w:iCs/>
          <w:lang w:val="en-GB"/>
          <w14:ligatures w14:val="none"/>
        </w:rPr>
        <w:t xml:space="preserve"> Edward VI Grammar School Trust</w:t>
      </w:r>
    </w:p>
    <w:p w:rsidR="00241C6C" w:rsidRDefault="007310B5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 xml:space="preserve">Governor </w:t>
      </w:r>
      <w:proofErr w:type="spellStart"/>
      <w:r w:rsidR="0061794D">
        <w:rPr>
          <w:rFonts w:asciiTheme="majorHAnsi" w:hAnsiTheme="majorHAnsi"/>
          <w:i/>
          <w:iCs/>
          <w:lang w:val="en-GB"/>
          <w14:ligatures w14:val="none"/>
        </w:rPr>
        <w:t>Carr</w:t>
      </w:r>
      <w:proofErr w:type="spellEnd"/>
      <w:r w:rsidR="0061794D">
        <w:rPr>
          <w:rFonts w:asciiTheme="majorHAnsi" w:hAnsiTheme="majorHAnsi"/>
          <w:i/>
          <w:iCs/>
          <w:lang w:val="en-GB"/>
          <w14:ligatures w14:val="none"/>
        </w:rPr>
        <w:t xml:space="preserve"> Hill Primary School</w:t>
      </w:r>
    </w:p>
    <w:p w:rsidR="00841A53" w:rsidRDefault="00841A53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 xml:space="preserve">Governor </w:t>
      </w:r>
      <w:proofErr w:type="spellStart"/>
      <w:r>
        <w:rPr>
          <w:rFonts w:asciiTheme="majorHAnsi" w:hAnsiTheme="majorHAnsi"/>
          <w:i/>
          <w:iCs/>
          <w:lang w:val="en-GB"/>
          <w14:ligatures w14:val="none"/>
        </w:rPr>
        <w:t>Hallcroft</w:t>
      </w:r>
      <w:proofErr w:type="spellEnd"/>
      <w:r>
        <w:rPr>
          <w:rFonts w:asciiTheme="majorHAnsi" w:hAnsiTheme="majorHAnsi"/>
          <w:i/>
          <w:iCs/>
          <w:lang w:val="en-GB"/>
          <w14:ligatures w14:val="none"/>
        </w:rPr>
        <w:t xml:space="preserve"> </w:t>
      </w:r>
      <w:r w:rsidR="00417743">
        <w:rPr>
          <w:rFonts w:asciiTheme="majorHAnsi" w:hAnsiTheme="majorHAnsi"/>
          <w:i/>
          <w:iCs/>
          <w:lang w:val="en-GB"/>
          <w14:ligatures w14:val="none"/>
        </w:rPr>
        <w:t>Infants Primary School</w:t>
      </w:r>
    </w:p>
    <w:p w:rsidR="000A2E1E" w:rsidRDefault="000A2E1E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Trustee Bassetlaw Hospice</w:t>
      </w:r>
    </w:p>
    <w:p w:rsidR="00FB4CFB" w:rsidRPr="00FB4CFB" w:rsidRDefault="00FB4CFB" w:rsidP="00532842">
      <w:pPr>
        <w:widowControl w:val="0"/>
        <w:rPr>
          <w:rFonts w:asciiTheme="majorHAnsi" w:hAnsiTheme="majorHAnsi"/>
          <w:sz w:val="24"/>
          <w:szCs w:val="24"/>
          <w:lang w:val="en-GB"/>
          <w14:ligatures w14:val="none"/>
        </w:rPr>
      </w:pPr>
    </w:p>
    <w:p w:rsidR="00532842" w:rsidRPr="00FB4CFB" w:rsidRDefault="00532842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Michael Storey</w:t>
      </w:r>
      <w:r w:rsid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- Trustee</w:t>
      </w:r>
    </w:p>
    <w:p w:rsidR="00532842" w:rsidRPr="00FB4CFB" w:rsidRDefault="0061794D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 xml:space="preserve">Governor </w:t>
      </w:r>
      <w:proofErr w:type="spellStart"/>
      <w:r>
        <w:rPr>
          <w:rFonts w:asciiTheme="majorHAnsi" w:hAnsiTheme="majorHAnsi"/>
          <w:i/>
          <w:iCs/>
          <w:lang w:val="en-GB"/>
          <w14:ligatures w14:val="none"/>
        </w:rPr>
        <w:t>Ordsall</w:t>
      </w:r>
      <w:proofErr w:type="spellEnd"/>
      <w:r>
        <w:rPr>
          <w:rFonts w:asciiTheme="majorHAnsi" w:hAnsiTheme="majorHAnsi"/>
          <w:i/>
          <w:iCs/>
          <w:lang w:val="en-GB"/>
          <w14:ligatures w14:val="none"/>
        </w:rPr>
        <w:t xml:space="preserve"> Primary School</w:t>
      </w:r>
    </w:p>
    <w:p w:rsidR="00AE4994" w:rsidRDefault="00AE4994" w:rsidP="0061794D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61794D" w:rsidRPr="00FB4CFB" w:rsidRDefault="0061794D" w:rsidP="0061794D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Julie Caley - Trustee</w:t>
      </w:r>
    </w:p>
    <w:p w:rsidR="00FB4CFB" w:rsidRPr="00FB4CFB" w:rsidRDefault="00FB4CFB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</w:p>
    <w:p w:rsidR="00753ADA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Janet Coyne – Trustee</w:t>
      </w:r>
    </w:p>
    <w:p w:rsidR="00AE4994" w:rsidRDefault="00AE4994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273786" w:rsidRDefault="00273786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Simon Lamb – Trustee</w:t>
      </w:r>
    </w:p>
    <w:p w:rsidR="00273786" w:rsidRDefault="00273786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273786" w:rsidRDefault="00273786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Helen Derby – Trustee</w:t>
      </w:r>
    </w:p>
    <w:p w:rsidR="00273786" w:rsidRDefault="00273786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DD1B0A" w:rsidRDefault="00536EFE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Carolyn Troop</w:t>
      </w:r>
      <w:r w:rsidR="00532842"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—BDC Observer</w:t>
      </w:r>
    </w:p>
    <w:p w:rsidR="00753D0D" w:rsidRDefault="00753D0D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753D0D" w:rsidRPr="00FB4CFB" w:rsidRDefault="00753D0D">
      <w:pPr>
        <w:rPr>
          <w:rFonts w:asciiTheme="majorHAnsi" w:hAnsiTheme="majorHAnsi"/>
        </w:rPr>
      </w:pPr>
    </w:p>
    <w:sectPr w:rsidR="00753D0D" w:rsidRPr="00FB4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B6" w:rsidRDefault="00C33DB6" w:rsidP="00F343D9">
      <w:r>
        <w:separator/>
      </w:r>
    </w:p>
  </w:endnote>
  <w:endnote w:type="continuationSeparator" w:id="0">
    <w:p w:rsidR="00C33DB6" w:rsidRDefault="00C33DB6" w:rsidP="00F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B6" w:rsidRDefault="00C33DB6" w:rsidP="00F343D9">
      <w:r>
        <w:separator/>
      </w:r>
    </w:p>
  </w:footnote>
  <w:footnote w:type="continuationSeparator" w:id="0">
    <w:p w:rsidR="00C33DB6" w:rsidRDefault="00C33DB6" w:rsidP="00F3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D9" w:rsidRPr="00F343D9" w:rsidRDefault="00F343D9">
    <w:pPr>
      <w:pStyle w:val="Header"/>
      <w:rPr>
        <w:b/>
        <w:sz w:val="28"/>
        <w:szCs w:val="28"/>
      </w:rPr>
    </w:pPr>
    <w:r>
      <w:tab/>
    </w:r>
    <w:r>
      <w:tab/>
    </w:r>
    <w:r w:rsidR="00273786">
      <w:rPr>
        <w:sz w:val="28"/>
        <w:szCs w:val="28"/>
      </w:rPr>
      <w:t>12</w:t>
    </w:r>
    <w:r w:rsidR="00273786" w:rsidRPr="00273786">
      <w:rPr>
        <w:sz w:val="28"/>
        <w:szCs w:val="28"/>
        <w:vertAlign w:val="superscript"/>
      </w:rPr>
      <w:t>th</w:t>
    </w:r>
    <w:r w:rsidR="00273786">
      <w:rPr>
        <w:sz w:val="28"/>
        <w:szCs w:val="28"/>
      </w:rPr>
      <w:t xml:space="preserve"> 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42"/>
    <w:rsid w:val="00096E16"/>
    <w:rsid w:val="000A2E1E"/>
    <w:rsid w:val="00100E10"/>
    <w:rsid w:val="001244CD"/>
    <w:rsid w:val="001715A3"/>
    <w:rsid w:val="001B426A"/>
    <w:rsid w:val="001F0EE6"/>
    <w:rsid w:val="00210F4F"/>
    <w:rsid w:val="00241C6C"/>
    <w:rsid w:val="00243088"/>
    <w:rsid w:val="00273786"/>
    <w:rsid w:val="002C1F58"/>
    <w:rsid w:val="003164DB"/>
    <w:rsid w:val="00362D03"/>
    <w:rsid w:val="00417743"/>
    <w:rsid w:val="004E19FE"/>
    <w:rsid w:val="00532842"/>
    <w:rsid w:val="00536EFE"/>
    <w:rsid w:val="0055519A"/>
    <w:rsid w:val="005E4571"/>
    <w:rsid w:val="0061794D"/>
    <w:rsid w:val="00714C57"/>
    <w:rsid w:val="007310B5"/>
    <w:rsid w:val="0074119D"/>
    <w:rsid w:val="0075137A"/>
    <w:rsid w:val="00753ADA"/>
    <w:rsid w:val="00753D0D"/>
    <w:rsid w:val="00811A92"/>
    <w:rsid w:val="00824AD2"/>
    <w:rsid w:val="00841A53"/>
    <w:rsid w:val="009158BF"/>
    <w:rsid w:val="00920BB3"/>
    <w:rsid w:val="00A57ED7"/>
    <w:rsid w:val="00AC3F15"/>
    <w:rsid w:val="00AE4994"/>
    <w:rsid w:val="00B70960"/>
    <w:rsid w:val="00C33DB6"/>
    <w:rsid w:val="00D61D75"/>
    <w:rsid w:val="00D76A47"/>
    <w:rsid w:val="00D86E3E"/>
    <w:rsid w:val="00D95EAD"/>
    <w:rsid w:val="00DD1B0A"/>
    <w:rsid w:val="00E04D56"/>
    <w:rsid w:val="00F343D9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1AA64-3531-4AEB-9DC9-07533F7D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8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D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D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Sinclair</dc:creator>
  <cp:lastModifiedBy>Lynn Tupling</cp:lastModifiedBy>
  <cp:revision>2</cp:revision>
  <cp:lastPrinted>2018-07-17T09:43:00Z</cp:lastPrinted>
  <dcterms:created xsi:type="dcterms:W3CDTF">2022-09-29T13:51:00Z</dcterms:created>
  <dcterms:modified xsi:type="dcterms:W3CDTF">2022-09-29T13:51:00Z</dcterms:modified>
</cp:coreProperties>
</file>